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E8D5" w14:textId="77777777" w:rsidR="00F129EE" w:rsidRDefault="00F129EE">
      <w:pPr>
        <w:pStyle w:val="Tijeloteksta"/>
        <w:spacing w:before="7"/>
        <w:rPr>
          <w:rFonts w:ascii="Times New Roman" w:hAnsi="Times New Roman"/>
          <w:sz w:val="19"/>
        </w:rPr>
      </w:pPr>
    </w:p>
    <w:p w14:paraId="1770E8CE" w14:textId="77777777" w:rsidR="00F129EE" w:rsidRDefault="00894BDE">
      <w:pPr>
        <w:pStyle w:val="Stilnaslova1"/>
        <w:spacing w:before="57"/>
      </w:pPr>
      <w:r>
        <w:t>REPUBLIKA</w:t>
      </w:r>
      <w:r>
        <w:t xml:space="preserve"> </w:t>
      </w:r>
      <w:r>
        <w:t>HRVATSKA</w:t>
      </w:r>
    </w:p>
    <w:p w14:paraId="619FEDDE" w14:textId="77777777" w:rsidR="00F129EE" w:rsidRDefault="00894BDE">
      <w:pPr>
        <w:ind w:left="100" w:right="6218"/>
        <w:rPr>
          <w:b/>
        </w:rPr>
      </w:pPr>
      <w:r>
        <w:rPr>
          <w:b/>
        </w:rPr>
        <w:t>SPLITSKO-DALMATINSKA ŽUPANIJA</w:t>
      </w:r>
      <w:r>
        <w:rPr>
          <w:b/>
        </w:rPr>
        <w:t xml:space="preserve"> </w:t>
      </w:r>
      <w:r>
        <w:rPr>
          <w:b/>
        </w:rPr>
        <w:t>OPĆINA</w:t>
      </w:r>
      <w:r>
        <w:rPr>
          <w:b/>
        </w:rPr>
        <w:t xml:space="preserve"> </w:t>
      </w:r>
      <w:r>
        <w:rPr>
          <w:b/>
        </w:rPr>
        <w:t>LOVREĆ</w:t>
      </w:r>
    </w:p>
    <w:p w14:paraId="4F753EFB" w14:textId="77777777" w:rsidR="00F129EE" w:rsidRDefault="00894BDE">
      <w:pPr>
        <w:pStyle w:val="Stilnaslova1"/>
      </w:pPr>
      <w:r>
        <w:t>OPĆINSKI</w:t>
      </w:r>
      <w:r>
        <w:t xml:space="preserve"> </w:t>
      </w:r>
      <w:r>
        <w:t>NAČELNIK</w:t>
      </w:r>
    </w:p>
    <w:p w14:paraId="5FFDFB26" w14:textId="77777777" w:rsidR="00F129EE" w:rsidRDefault="00F129EE">
      <w:pPr>
        <w:pStyle w:val="Tijeloteksta"/>
        <w:spacing w:before="1"/>
        <w:rPr>
          <w:b/>
        </w:rPr>
      </w:pPr>
    </w:p>
    <w:p w14:paraId="2D98C416" w14:textId="51B1ED22" w:rsidR="00F129EE" w:rsidRDefault="00894BDE">
      <w:pPr>
        <w:pStyle w:val="Tijeloteksta"/>
        <w:ind w:left="100" w:right="7146"/>
      </w:pPr>
      <w:r>
        <w:t>KLASA: 112-02/24-01/2</w:t>
      </w:r>
      <w:r>
        <w:rPr>
          <w:spacing w:val="1"/>
        </w:rPr>
        <w:t xml:space="preserve"> </w:t>
      </w:r>
      <w:r>
        <w:t>URBROJ:</w:t>
      </w:r>
      <w:r>
        <w:t xml:space="preserve"> </w:t>
      </w:r>
      <w:r>
        <w:t>2181-30-02-24-</w:t>
      </w:r>
      <w:r w:rsidR="0015720C">
        <w:t>2</w:t>
      </w:r>
    </w:p>
    <w:p w14:paraId="58A74D51" w14:textId="7204B148" w:rsidR="00F129EE" w:rsidRDefault="00894BDE">
      <w:pPr>
        <w:pStyle w:val="Tijeloteksta"/>
        <w:spacing w:before="178"/>
        <w:ind w:left="100"/>
      </w:pPr>
      <w:r>
        <w:t>Lovreć,</w:t>
      </w:r>
      <w:r>
        <w:t xml:space="preserve"> </w:t>
      </w:r>
      <w:r w:rsidR="002761D7">
        <w:t>04</w:t>
      </w:r>
      <w:r>
        <w:t>.</w:t>
      </w:r>
      <w:r w:rsidR="002761D7">
        <w:t>08</w:t>
      </w:r>
      <w:r>
        <w:t>.2025.</w:t>
      </w:r>
      <w:r>
        <w:t xml:space="preserve"> </w:t>
      </w:r>
      <w:r>
        <w:t>godine</w:t>
      </w:r>
    </w:p>
    <w:p w14:paraId="254E07A6" w14:textId="77777777" w:rsidR="00F129EE" w:rsidRDefault="00F129EE">
      <w:pPr>
        <w:pStyle w:val="Tijeloteksta"/>
      </w:pPr>
    </w:p>
    <w:p w14:paraId="3D88425F" w14:textId="77777777" w:rsidR="00F129EE" w:rsidRDefault="00F129EE">
      <w:pPr>
        <w:pStyle w:val="Tijeloteksta"/>
        <w:spacing w:before="2"/>
        <w:rPr>
          <w:sz w:val="29"/>
        </w:rPr>
      </w:pPr>
    </w:p>
    <w:p w14:paraId="2F6712E6" w14:textId="77777777" w:rsidR="00F129EE" w:rsidRDefault="00894BDE">
      <w:pPr>
        <w:pStyle w:val="Tijeloteksta"/>
        <w:spacing w:line="252" w:lineRule="auto"/>
        <w:ind w:left="100" w:right="113"/>
        <w:jc w:val="both"/>
      </w:pPr>
      <w:r>
        <w:t xml:space="preserve">Na temelju Odluke o financiranju Ministarstva rada, mirovinskog sustava, obitelji i </w:t>
      </w:r>
      <w:r>
        <w:t>socijalne politike,</w:t>
      </w:r>
      <w:r>
        <w:rPr>
          <w:spacing w:val="1"/>
        </w:rPr>
        <w:t xml:space="preserve"> </w:t>
      </w:r>
      <w:r>
        <w:t>KLASA:</w:t>
      </w:r>
      <w:r>
        <w:rPr>
          <w:spacing w:val="1"/>
        </w:rPr>
        <w:t xml:space="preserve"> </w:t>
      </w:r>
      <w:r>
        <w:t>984-01/23-01/29,</w:t>
      </w:r>
      <w:r>
        <w:rPr>
          <w:spacing w:val="1"/>
        </w:rPr>
        <w:t xml:space="preserve"> </w:t>
      </w:r>
      <w:r>
        <w:t>URBROJ:</w:t>
      </w:r>
      <w:r>
        <w:rPr>
          <w:spacing w:val="1"/>
        </w:rPr>
        <w:t xml:space="preserve"> </w:t>
      </w:r>
      <w:r>
        <w:t>524-07-02-01-01/1-24-26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veljače</w:t>
      </w:r>
      <w:r>
        <w:rPr>
          <w:spacing w:val="1"/>
        </w:rPr>
        <w:t xml:space="preserve"> </w:t>
      </w:r>
      <w:r>
        <w:t>2024.,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dodjeli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otvoreni</w:t>
      </w:r>
      <w:r>
        <w:rPr>
          <w:spacing w:val="1"/>
        </w:rPr>
        <w:t xml:space="preserve"> </w:t>
      </w:r>
      <w:r>
        <w:t>trajni</w:t>
      </w:r>
      <w:r>
        <w:rPr>
          <w:spacing w:val="1"/>
        </w:rPr>
        <w:t xml:space="preserve"> </w:t>
      </w:r>
      <w:r>
        <w:t>poziv</w:t>
      </w:r>
      <w:r>
        <w:rPr>
          <w:spacing w:val="1"/>
        </w:rPr>
        <w:t xml:space="preserve"> </w:t>
      </w:r>
      <w:r>
        <w:t>„Zaželi-prevencija</w:t>
      </w:r>
      <w:r>
        <w:rPr>
          <w:spacing w:val="1"/>
        </w:rPr>
        <w:t xml:space="preserve"> </w:t>
      </w:r>
      <w:r>
        <w:t>institucionalizacije“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poziva:</w:t>
      </w:r>
      <w:r>
        <w:rPr>
          <w:spacing w:val="1"/>
        </w:rPr>
        <w:t xml:space="preserve"> </w:t>
      </w:r>
      <w:r>
        <w:t>SF.3.4.11.01.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Europskog</w:t>
      </w:r>
      <w:r>
        <w:rPr>
          <w:spacing w:val="1"/>
        </w:rPr>
        <w:t xml:space="preserve"> </w:t>
      </w:r>
      <w:r>
        <w:t>socijal</w:t>
      </w:r>
      <w:r>
        <w:t>nog</w:t>
      </w:r>
      <w:r>
        <w:rPr>
          <w:spacing w:val="1"/>
        </w:rPr>
        <w:t xml:space="preserve"> </w:t>
      </w:r>
      <w:r>
        <w:t>fonda</w:t>
      </w:r>
      <w:r>
        <w:rPr>
          <w:spacing w:val="1"/>
        </w:rPr>
        <w:t xml:space="preserve"> </w:t>
      </w:r>
      <w:r>
        <w:t>plus,</w:t>
      </w:r>
      <w:r>
        <w:rPr>
          <w:spacing w:val="1"/>
        </w:rPr>
        <w:t xml:space="preserve"> </w:t>
      </w:r>
      <w:r>
        <w:t>Operativnog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Učinkoviti</w:t>
      </w:r>
      <w:r>
        <w:rPr>
          <w:spacing w:val="1"/>
        </w:rPr>
        <w:t xml:space="preserve"> </w:t>
      </w:r>
      <w:r>
        <w:t>ljudski</w:t>
      </w:r>
      <w:r>
        <w:rPr>
          <w:spacing w:val="1"/>
        </w:rPr>
        <w:t xml:space="preserve"> </w:t>
      </w:r>
      <w:r>
        <w:t>potencijali 2021.-2027., kodni broj: SF.3.4.11.01.0503 od 13.3.2024. godine, te članka 45. Statuta Općine</w:t>
      </w:r>
      <w:r>
        <w:t xml:space="preserve"> </w:t>
      </w:r>
      <w:r>
        <w:t>Lovreć</w:t>
      </w:r>
      <w:r>
        <w:t xml:space="preserve"> </w:t>
      </w:r>
      <w:r>
        <w:t>(„Službeni</w:t>
      </w:r>
      <w:r>
        <w:t xml:space="preserve"> </w:t>
      </w:r>
      <w:r>
        <w:t>glasnik</w:t>
      </w:r>
      <w:r>
        <w:t xml:space="preserve"> </w:t>
      </w:r>
      <w:r>
        <w:t>Općine Lovreć</w:t>
      </w:r>
      <w:r>
        <w:t xml:space="preserve"> </w:t>
      </w:r>
      <w:r>
        <w:t>02/13“) Općinski načelnik</w:t>
      </w:r>
      <w:r>
        <w:t xml:space="preserve"> </w:t>
      </w:r>
      <w:r>
        <w:t>objavljuje</w:t>
      </w:r>
    </w:p>
    <w:p w14:paraId="204CD9F9" w14:textId="77777777" w:rsidR="00F129EE" w:rsidRDefault="00F129EE">
      <w:pPr>
        <w:pStyle w:val="Tijeloteksta"/>
      </w:pPr>
    </w:p>
    <w:p w14:paraId="3F52E5D2" w14:textId="77777777" w:rsidR="00F129EE" w:rsidRDefault="00F129EE">
      <w:pPr>
        <w:pStyle w:val="Tijeloteksta"/>
        <w:spacing w:before="3"/>
        <w:rPr>
          <w:sz w:val="27"/>
        </w:rPr>
      </w:pPr>
    </w:p>
    <w:p w14:paraId="6A478440" w14:textId="77777777" w:rsidR="00F129EE" w:rsidRDefault="00894BDE">
      <w:pPr>
        <w:pStyle w:val="Stilnaslova1"/>
        <w:ind w:left="326" w:right="341"/>
        <w:jc w:val="center"/>
      </w:pPr>
      <w:r>
        <w:t>JAVNI</w:t>
      </w:r>
      <w:r>
        <w:t xml:space="preserve"> </w:t>
      </w:r>
      <w:r>
        <w:t>POZIV</w:t>
      </w:r>
    </w:p>
    <w:p w14:paraId="54A978B8" w14:textId="77777777" w:rsidR="00F129EE" w:rsidRDefault="00894BDE">
      <w:pPr>
        <w:spacing w:before="178" w:line="252" w:lineRule="auto"/>
        <w:ind w:left="326" w:right="343"/>
        <w:jc w:val="center"/>
        <w:rPr>
          <w:b/>
        </w:rPr>
      </w:pPr>
      <w:r>
        <w:rPr>
          <w:b/>
        </w:rPr>
        <w:t>za prijavu kandidata za prijam u radni odnos na određeno vrijeme u okviru projekta „Zaželi njegu,</w:t>
      </w:r>
      <w:r>
        <w:rPr>
          <w:b/>
        </w:rPr>
        <w:t xml:space="preserve"> </w:t>
      </w:r>
      <w:r>
        <w:rPr>
          <w:b/>
        </w:rPr>
        <w:t>zaželi posao- faza IV “ u svrhu potpore i podrške starijim osobama i osobama s invaliditetom na</w:t>
      </w:r>
      <w:r>
        <w:rPr>
          <w:b/>
          <w:spacing w:val="1"/>
        </w:rPr>
        <w:t xml:space="preserve"> </w:t>
      </w:r>
      <w:r>
        <w:rPr>
          <w:b/>
        </w:rPr>
        <w:t>području</w:t>
      </w:r>
      <w:r>
        <w:rPr>
          <w:b/>
        </w:rPr>
        <w:t xml:space="preserve"> </w:t>
      </w:r>
      <w:r>
        <w:rPr>
          <w:b/>
        </w:rPr>
        <w:t>Općine Lovreć</w:t>
      </w:r>
    </w:p>
    <w:p w14:paraId="04891326" w14:textId="77777777" w:rsidR="00F129EE" w:rsidRDefault="00F129EE">
      <w:pPr>
        <w:pStyle w:val="Tijeloteksta"/>
        <w:rPr>
          <w:b/>
        </w:rPr>
      </w:pPr>
    </w:p>
    <w:p w14:paraId="19B0464A" w14:textId="77777777" w:rsidR="00F129EE" w:rsidRDefault="00F129EE">
      <w:pPr>
        <w:pStyle w:val="Tijeloteksta"/>
        <w:rPr>
          <w:b/>
          <w:sz w:val="28"/>
        </w:rPr>
      </w:pPr>
    </w:p>
    <w:p w14:paraId="1A85422D" w14:textId="77777777" w:rsidR="00F129EE" w:rsidRDefault="00894BDE">
      <w:pPr>
        <w:pStyle w:val="Stilnaslova1"/>
      </w:pPr>
      <w:r>
        <w:t>Broj</w:t>
      </w:r>
      <w:r>
        <w:t xml:space="preserve"> </w:t>
      </w:r>
      <w:r>
        <w:t>traženih</w:t>
      </w:r>
      <w:r>
        <w:t xml:space="preserve"> </w:t>
      </w:r>
      <w:r>
        <w:t>radnika:</w:t>
      </w:r>
      <w:r>
        <w:t xml:space="preserve"> </w:t>
      </w:r>
      <w:r>
        <w:rPr>
          <w:b w:val="0"/>
        </w:rPr>
        <w:t>1</w:t>
      </w:r>
    </w:p>
    <w:p w14:paraId="05488228" w14:textId="23452650" w:rsidR="00F129EE" w:rsidRDefault="00894BDE">
      <w:pPr>
        <w:spacing w:before="181"/>
        <w:ind w:left="100"/>
      </w:pPr>
      <w:r>
        <w:rPr>
          <w:b/>
        </w:rPr>
        <w:t>Vrsta</w:t>
      </w:r>
      <w:r>
        <w:rPr>
          <w:b/>
        </w:rPr>
        <w:t xml:space="preserve"> </w:t>
      </w:r>
      <w:r>
        <w:rPr>
          <w:b/>
        </w:rPr>
        <w:t>zaposlenja:</w:t>
      </w:r>
      <w:r>
        <w:rPr>
          <w:b/>
        </w:rPr>
        <w:t xml:space="preserve"> </w:t>
      </w:r>
      <w:r>
        <w:rPr>
          <w:color w:val="000000"/>
        </w:rPr>
        <w:t>radni</w:t>
      </w:r>
      <w:r>
        <w:rPr>
          <w:color w:val="000000"/>
        </w:rPr>
        <w:t xml:space="preserve"> </w:t>
      </w:r>
      <w:r>
        <w:rPr>
          <w:color w:val="000000"/>
        </w:rPr>
        <w:t>odnos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određeno</w:t>
      </w:r>
      <w:r>
        <w:rPr>
          <w:color w:val="000000"/>
        </w:rPr>
        <w:t xml:space="preserve"> </w:t>
      </w:r>
      <w:r>
        <w:rPr>
          <w:color w:val="000000"/>
        </w:rPr>
        <w:t>vrijeme</w:t>
      </w:r>
      <w:r>
        <w:rPr>
          <w:color w:val="000000"/>
          <w:spacing w:val="1"/>
        </w:rPr>
        <w:t xml:space="preserve"> </w:t>
      </w:r>
      <w:r w:rsidR="0015720C">
        <w:rPr>
          <w:color w:val="000000"/>
        </w:rPr>
        <w:t>– 16 mjeseci</w:t>
      </w:r>
    </w:p>
    <w:p w14:paraId="49B5E8C9" w14:textId="77777777" w:rsidR="00F129EE" w:rsidRDefault="00894BDE">
      <w:pPr>
        <w:spacing w:before="177" w:line="396" w:lineRule="auto"/>
        <w:ind w:left="100" w:right="6133"/>
        <w:rPr>
          <w:b/>
        </w:rPr>
      </w:pPr>
      <w:r>
        <w:rPr>
          <w:b/>
        </w:rPr>
        <w:t xml:space="preserve">Radno vrijeme: </w:t>
      </w:r>
      <w:r>
        <w:t>puno radno vrijeme</w:t>
      </w:r>
      <w:r>
        <w:rPr>
          <w:spacing w:val="1"/>
        </w:rPr>
        <w:t xml:space="preserve"> </w:t>
      </w:r>
      <w:r>
        <w:rPr>
          <w:b/>
        </w:rPr>
        <w:t xml:space="preserve">Mjesto rada: </w:t>
      </w:r>
      <w:r>
        <w:t>područje Općine Lovreć</w:t>
      </w:r>
      <w:r>
        <w:t xml:space="preserve"> </w:t>
      </w:r>
      <w:r>
        <w:rPr>
          <w:b/>
        </w:rPr>
        <w:t>Opis</w:t>
      </w:r>
      <w:r>
        <w:rPr>
          <w:b/>
        </w:rPr>
        <w:t xml:space="preserve"> </w:t>
      </w:r>
      <w:r>
        <w:rPr>
          <w:b/>
        </w:rPr>
        <w:t>poslova:</w:t>
      </w:r>
    </w:p>
    <w:p w14:paraId="62B03FF5" w14:textId="77777777" w:rsidR="00F129EE" w:rsidRDefault="00894BDE">
      <w:pPr>
        <w:spacing w:before="177" w:line="396" w:lineRule="auto"/>
        <w:ind w:left="100" w:right="6133"/>
      </w:pPr>
      <w:r>
        <w:t>-organiziranje prehrane,</w:t>
      </w:r>
    </w:p>
    <w:p w14:paraId="1E928B26" w14:textId="77777777" w:rsidR="00F129EE" w:rsidRDefault="00894BDE">
      <w:pPr>
        <w:spacing w:before="177" w:line="396" w:lineRule="auto"/>
        <w:ind w:left="100" w:right="6133"/>
        <w:jc w:val="both"/>
      </w:pPr>
      <w:r>
        <w:t>-obavljanje kućanskih poslova,</w:t>
      </w:r>
    </w:p>
    <w:p w14:paraId="76F0EEEB" w14:textId="77777777" w:rsidR="00F129EE" w:rsidRDefault="00894BDE">
      <w:pPr>
        <w:spacing w:before="177" w:line="396" w:lineRule="auto"/>
        <w:ind w:left="100" w:right="6133"/>
        <w:jc w:val="both"/>
      </w:pPr>
      <w:r>
        <w:t>-zadovoljavanje drugih svakodnevnih potreba</w:t>
      </w:r>
    </w:p>
    <w:p w14:paraId="140A9D78" w14:textId="77777777" w:rsidR="00F129EE" w:rsidRDefault="00F129EE">
      <w:pPr>
        <w:pStyle w:val="Tijeloteksta"/>
        <w:rPr>
          <w:sz w:val="20"/>
        </w:rPr>
      </w:pPr>
    </w:p>
    <w:p w14:paraId="7647ADE0" w14:textId="77777777" w:rsidR="00F129EE" w:rsidRDefault="00F129EE">
      <w:pPr>
        <w:pStyle w:val="Tijeloteksta"/>
        <w:spacing w:before="1"/>
        <w:rPr>
          <w:sz w:val="15"/>
        </w:rPr>
      </w:pPr>
    </w:p>
    <w:p w14:paraId="36E66DCD" w14:textId="77777777" w:rsidR="00F129EE" w:rsidRDefault="00894BDE">
      <w:pPr>
        <w:pStyle w:val="Stilnaslova1"/>
        <w:spacing w:before="56"/>
      </w:pPr>
      <w:r>
        <w:t>Kandidati</w:t>
      </w:r>
      <w:r>
        <w:t xml:space="preserve"> </w:t>
      </w:r>
      <w:r>
        <w:t>moraju</w:t>
      </w:r>
      <w:r>
        <w:t xml:space="preserve"> </w:t>
      </w:r>
      <w:r>
        <w:t>ispunjavati</w:t>
      </w:r>
      <w:r>
        <w:t xml:space="preserve"> </w:t>
      </w:r>
      <w:r>
        <w:t>sljedeće</w:t>
      </w:r>
      <w:r>
        <w:t xml:space="preserve"> </w:t>
      </w:r>
      <w:r>
        <w:t>uvjete:</w:t>
      </w:r>
    </w:p>
    <w:p w14:paraId="410F1C07" w14:textId="77777777" w:rsidR="00F129EE" w:rsidRDefault="00894BDE">
      <w:pPr>
        <w:pStyle w:val="Odlomakpopisa"/>
        <w:numPr>
          <w:ilvl w:val="1"/>
          <w:numId w:val="2"/>
        </w:numPr>
        <w:tabs>
          <w:tab w:val="left" w:pos="1331"/>
          <w:tab w:val="left" w:pos="1332"/>
        </w:tabs>
        <w:spacing w:before="10" w:line="292" w:lineRule="exact"/>
        <w:ind w:left="820" w:hanging="361"/>
      </w:pPr>
      <w:r>
        <w:t>hrvatsko</w:t>
      </w:r>
      <w:r>
        <w:t xml:space="preserve"> </w:t>
      </w:r>
      <w:r>
        <w:t>državljanstvo</w:t>
      </w:r>
    </w:p>
    <w:p w14:paraId="7BB3081D" w14:textId="77777777" w:rsidR="00F129EE" w:rsidRDefault="00894BDE">
      <w:pPr>
        <w:pStyle w:val="Odlomakpopisa"/>
        <w:numPr>
          <w:ilvl w:val="1"/>
          <w:numId w:val="2"/>
        </w:numPr>
        <w:tabs>
          <w:tab w:val="left" w:pos="1331"/>
          <w:tab w:val="left" w:pos="1332"/>
        </w:tabs>
        <w:spacing w:line="292" w:lineRule="exact"/>
        <w:ind w:left="820" w:hanging="361"/>
        <w:rPr>
          <w:color w:val="000000"/>
        </w:rPr>
      </w:pPr>
      <w:r>
        <w:rPr>
          <w:color w:val="000000"/>
        </w:rPr>
        <w:t>najviše</w:t>
      </w:r>
      <w:r>
        <w:rPr>
          <w:color w:val="000000"/>
        </w:rPr>
        <w:t xml:space="preserve"> </w:t>
      </w:r>
      <w:r>
        <w:rPr>
          <w:color w:val="000000"/>
        </w:rPr>
        <w:t>završeno</w:t>
      </w:r>
      <w:r>
        <w:rPr>
          <w:color w:val="000000"/>
        </w:rPr>
        <w:t xml:space="preserve"> </w:t>
      </w:r>
      <w:r>
        <w:rPr>
          <w:color w:val="000000"/>
        </w:rPr>
        <w:t>srednjoškolsko</w:t>
      </w:r>
      <w:r>
        <w:rPr>
          <w:color w:val="000000"/>
        </w:rPr>
        <w:t xml:space="preserve"> </w:t>
      </w:r>
      <w:r>
        <w:rPr>
          <w:color w:val="000000"/>
        </w:rPr>
        <w:t>obrazovanje</w:t>
      </w:r>
      <w:r>
        <w:rPr>
          <w:color w:val="000000"/>
        </w:rPr>
        <w:t xml:space="preserve"> </w:t>
      </w:r>
      <w:r>
        <w:rPr>
          <w:color w:val="000000"/>
        </w:rPr>
        <w:t>(SSS)</w:t>
      </w:r>
    </w:p>
    <w:p w14:paraId="1E4B3CFE" w14:textId="77777777" w:rsidR="00F129EE" w:rsidRDefault="00894BDE">
      <w:pPr>
        <w:pStyle w:val="Odlomakpopisa"/>
        <w:numPr>
          <w:ilvl w:val="1"/>
          <w:numId w:val="2"/>
        </w:numPr>
        <w:tabs>
          <w:tab w:val="left" w:pos="1331"/>
          <w:tab w:val="left" w:pos="1332"/>
        </w:tabs>
        <w:spacing w:before="17"/>
        <w:ind w:left="820" w:hanging="361"/>
        <w:rPr>
          <w:color w:val="800000"/>
        </w:rPr>
      </w:pPr>
      <w:r>
        <w:rPr>
          <w:color w:val="000000"/>
        </w:rPr>
        <w:t>upis</w:t>
      </w:r>
      <w:r>
        <w:rPr>
          <w:color w:val="000000"/>
        </w:rPr>
        <w:t xml:space="preserve"> </w:t>
      </w:r>
      <w:r>
        <w:rPr>
          <w:color w:val="000000"/>
        </w:rPr>
        <w:t>u</w:t>
      </w:r>
      <w:r>
        <w:rPr>
          <w:color w:val="000000"/>
        </w:rPr>
        <w:t xml:space="preserve"> </w:t>
      </w:r>
      <w:r>
        <w:rPr>
          <w:color w:val="000000"/>
        </w:rPr>
        <w:t>evidenciju</w:t>
      </w:r>
      <w:r>
        <w:rPr>
          <w:color w:val="000000"/>
        </w:rPr>
        <w:t xml:space="preserve"> </w:t>
      </w:r>
      <w:r>
        <w:rPr>
          <w:color w:val="000000"/>
        </w:rPr>
        <w:t>nezaposlenih</w:t>
      </w:r>
      <w:r>
        <w:rPr>
          <w:color w:val="000000"/>
        </w:rPr>
        <w:t xml:space="preserve"> </w:t>
      </w:r>
      <w:r>
        <w:rPr>
          <w:color w:val="000000"/>
        </w:rPr>
        <w:t>osoba</w:t>
      </w:r>
      <w:r>
        <w:rPr>
          <w:color w:val="000000"/>
        </w:rPr>
        <w:t xml:space="preserve"> </w:t>
      </w:r>
      <w:r>
        <w:rPr>
          <w:color w:val="000000"/>
        </w:rPr>
        <w:t>HZZ-a</w:t>
      </w:r>
    </w:p>
    <w:p w14:paraId="476FAAE0" w14:textId="77777777" w:rsidR="00F129EE" w:rsidRDefault="00F129EE">
      <w:pPr>
        <w:pStyle w:val="Tijeloteksta"/>
        <w:spacing w:before="4"/>
        <w:rPr>
          <w:sz w:val="23"/>
        </w:rPr>
      </w:pPr>
    </w:p>
    <w:p w14:paraId="21FB1B9C" w14:textId="77777777" w:rsidR="00F129EE" w:rsidRDefault="00894BDE">
      <w:pPr>
        <w:pStyle w:val="Stilnaslova1"/>
      </w:pPr>
      <w:r>
        <w:t>Uz</w:t>
      </w:r>
      <w:r>
        <w:t xml:space="preserve"> </w:t>
      </w:r>
      <w:r>
        <w:t>prijavu</w:t>
      </w:r>
      <w:r>
        <w:t xml:space="preserve"> </w:t>
      </w:r>
      <w:r>
        <w:t>je</w:t>
      </w:r>
      <w:r>
        <w:t xml:space="preserve"> </w:t>
      </w:r>
      <w:r>
        <w:t>potrebno</w:t>
      </w:r>
      <w:r>
        <w:t xml:space="preserve"> </w:t>
      </w:r>
      <w:r>
        <w:t>priložiti:</w:t>
      </w:r>
    </w:p>
    <w:p w14:paraId="395EE70B" w14:textId="77777777" w:rsidR="00F129EE" w:rsidRDefault="00894BDE">
      <w:pPr>
        <w:pStyle w:val="Odlomakpopisa"/>
        <w:numPr>
          <w:ilvl w:val="0"/>
          <w:numId w:val="1"/>
        </w:numPr>
        <w:tabs>
          <w:tab w:val="left" w:pos="821"/>
        </w:tabs>
        <w:spacing w:before="178" w:line="268" w:lineRule="exact"/>
        <w:ind w:hanging="361"/>
      </w:pPr>
      <w:r>
        <w:t>Zamolba</w:t>
      </w:r>
      <w:r>
        <w:t xml:space="preserve"> </w:t>
      </w:r>
      <w:r>
        <w:t>za</w:t>
      </w:r>
      <w:r>
        <w:t xml:space="preserve"> </w:t>
      </w:r>
      <w:r>
        <w:t>posao</w:t>
      </w:r>
      <w:r>
        <w:t xml:space="preserve"> </w:t>
      </w:r>
      <w:r>
        <w:t>(vlastoručno</w:t>
      </w:r>
      <w:r>
        <w:t xml:space="preserve"> </w:t>
      </w:r>
      <w:r>
        <w:t>potpisanu)</w:t>
      </w:r>
    </w:p>
    <w:p w14:paraId="08D273C1" w14:textId="77777777" w:rsidR="00F129EE" w:rsidRDefault="00894BDE">
      <w:pPr>
        <w:pStyle w:val="Odlomakpopisa"/>
        <w:numPr>
          <w:ilvl w:val="0"/>
          <w:numId w:val="1"/>
        </w:numPr>
        <w:tabs>
          <w:tab w:val="left" w:pos="821"/>
        </w:tabs>
        <w:spacing w:line="268" w:lineRule="exact"/>
        <w:ind w:hanging="361"/>
      </w:pPr>
      <w:r>
        <w:t>Životopis</w:t>
      </w:r>
    </w:p>
    <w:p w14:paraId="0CAF7607" w14:textId="77777777" w:rsidR="00F129EE" w:rsidRDefault="00894BDE">
      <w:pPr>
        <w:pStyle w:val="Odlomakpopisa"/>
        <w:numPr>
          <w:ilvl w:val="0"/>
          <w:numId w:val="1"/>
        </w:numPr>
        <w:tabs>
          <w:tab w:val="left" w:pos="821"/>
        </w:tabs>
        <w:ind w:hanging="361"/>
        <w:rPr>
          <w:color w:val="800000"/>
        </w:rPr>
      </w:pPr>
      <w:r>
        <w:rPr>
          <w:color w:val="000000"/>
        </w:rPr>
        <w:t>Potvrdu</w:t>
      </w:r>
      <w:r>
        <w:rPr>
          <w:color w:val="000000"/>
        </w:rPr>
        <w:t xml:space="preserve"> </w:t>
      </w:r>
      <w:r>
        <w:rPr>
          <w:color w:val="000000"/>
        </w:rPr>
        <w:t>Hrvatskog</w:t>
      </w:r>
      <w:r>
        <w:rPr>
          <w:color w:val="000000"/>
        </w:rPr>
        <w:t xml:space="preserve"> </w:t>
      </w:r>
      <w:r>
        <w:rPr>
          <w:color w:val="000000"/>
        </w:rPr>
        <w:t>zavoda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zapošljavanje da</w:t>
      </w:r>
      <w:r>
        <w:rPr>
          <w:color w:val="000000"/>
        </w:rPr>
        <w:t xml:space="preserve"> </w:t>
      </w:r>
      <w:r>
        <w:rPr>
          <w:color w:val="000000"/>
        </w:rPr>
        <w:t>se</w:t>
      </w:r>
      <w:r>
        <w:rPr>
          <w:color w:val="000000"/>
        </w:rPr>
        <w:t xml:space="preserve"> </w:t>
      </w:r>
      <w:r>
        <w:rPr>
          <w:color w:val="000000"/>
        </w:rPr>
        <w:t>osoba</w:t>
      </w:r>
      <w:r>
        <w:rPr>
          <w:color w:val="000000"/>
        </w:rPr>
        <w:t xml:space="preserve"> </w:t>
      </w:r>
      <w:r>
        <w:rPr>
          <w:color w:val="000000"/>
        </w:rPr>
        <w:t>vodi</w:t>
      </w:r>
      <w:r>
        <w:rPr>
          <w:color w:val="000000"/>
        </w:rPr>
        <w:t xml:space="preserve"> </w:t>
      </w:r>
      <w:r>
        <w:rPr>
          <w:color w:val="000000"/>
        </w:rPr>
        <w:t>u</w:t>
      </w:r>
      <w:r>
        <w:rPr>
          <w:color w:val="000000"/>
        </w:rPr>
        <w:t xml:space="preserve"> </w:t>
      </w:r>
      <w:r>
        <w:rPr>
          <w:color w:val="000000"/>
        </w:rPr>
        <w:t>evidenciji</w:t>
      </w:r>
      <w:r>
        <w:rPr>
          <w:color w:val="000000"/>
        </w:rPr>
        <w:t xml:space="preserve"> </w:t>
      </w:r>
      <w:r>
        <w:rPr>
          <w:color w:val="000000"/>
        </w:rPr>
        <w:t>nezaposlenih</w:t>
      </w:r>
      <w:r>
        <w:rPr>
          <w:color w:val="000000"/>
        </w:rPr>
        <w:t xml:space="preserve"> </w:t>
      </w:r>
      <w:r>
        <w:rPr>
          <w:color w:val="000000"/>
        </w:rPr>
        <w:t>osoba</w:t>
      </w:r>
    </w:p>
    <w:p w14:paraId="424FA5E3" w14:textId="77777777" w:rsidR="00F129EE" w:rsidRDefault="00894BDE">
      <w:pPr>
        <w:pStyle w:val="Odlomakpopisa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Presliku</w:t>
      </w:r>
      <w:r>
        <w:t xml:space="preserve"> </w:t>
      </w:r>
      <w:r>
        <w:t>osobne</w:t>
      </w:r>
      <w:r>
        <w:rPr>
          <w:spacing w:val="1"/>
        </w:rPr>
        <w:t xml:space="preserve"> </w:t>
      </w:r>
      <w:r>
        <w:t>iskaznice</w:t>
      </w:r>
    </w:p>
    <w:p w14:paraId="049BC9EA" w14:textId="77777777" w:rsidR="00F129EE" w:rsidRDefault="00894BDE">
      <w:pPr>
        <w:pStyle w:val="Odlomakpopisa"/>
        <w:numPr>
          <w:ilvl w:val="0"/>
          <w:numId w:val="1"/>
        </w:numPr>
        <w:tabs>
          <w:tab w:val="left" w:pos="821"/>
        </w:tabs>
        <w:ind w:hanging="361"/>
      </w:pPr>
      <w:r>
        <w:t>Presliku</w:t>
      </w:r>
      <w:r>
        <w:t xml:space="preserve"> </w:t>
      </w:r>
      <w:r>
        <w:t>dokaza</w:t>
      </w:r>
      <w:r>
        <w:t xml:space="preserve"> </w:t>
      </w:r>
      <w:r>
        <w:t>o</w:t>
      </w:r>
      <w:r>
        <w:t xml:space="preserve"> </w:t>
      </w:r>
      <w:r>
        <w:t>završenom</w:t>
      </w:r>
      <w:r>
        <w:rPr>
          <w:spacing w:val="1"/>
        </w:rPr>
        <w:t xml:space="preserve"> </w:t>
      </w:r>
      <w:r>
        <w:t>najvišem stupnju</w:t>
      </w:r>
      <w:r>
        <w:t xml:space="preserve"> </w:t>
      </w:r>
      <w:r>
        <w:t>obrazovanja.</w:t>
      </w:r>
    </w:p>
    <w:p w14:paraId="679DBE51" w14:textId="77777777" w:rsidR="00F129EE" w:rsidRDefault="00F129EE">
      <w:pPr>
        <w:pStyle w:val="Tijeloteksta"/>
      </w:pPr>
    </w:p>
    <w:p w14:paraId="299B1EFD" w14:textId="77777777" w:rsidR="00F129EE" w:rsidRDefault="00F129EE">
      <w:pPr>
        <w:pStyle w:val="Tijeloteksta"/>
        <w:spacing w:before="7"/>
        <w:rPr>
          <w:sz w:val="16"/>
        </w:rPr>
      </w:pPr>
    </w:p>
    <w:p w14:paraId="3F00A986" w14:textId="77777777" w:rsidR="00F129EE" w:rsidRDefault="00894BDE">
      <w:pPr>
        <w:ind w:left="251"/>
        <w:jc w:val="both"/>
        <w:rPr>
          <w:b/>
          <w:sz w:val="24"/>
        </w:rPr>
      </w:pPr>
      <w:r>
        <w:rPr>
          <w:b/>
          <w:sz w:val="24"/>
        </w:rPr>
        <w:t>Rokovi</w:t>
      </w:r>
      <w:r>
        <w:rPr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z w:val="24"/>
        </w:rPr>
        <w:t>način</w:t>
      </w:r>
      <w:r>
        <w:rPr>
          <w:b/>
          <w:sz w:val="24"/>
        </w:rPr>
        <w:t xml:space="preserve"> </w:t>
      </w:r>
      <w:r>
        <w:rPr>
          <w:b/>
          <w:sz w:val="24"/>
        </w:rPr>
        <w:t>prijave</w:t>
      </w:r>
    </w:p>
    <w:p w14:paraId="17745CD0" w14:textId="77777777" w:rsidR="00F129EE" w:rsidRDefault="00F129EE">
      <w:pPr>
        <w:pStyle w:val="Tijeloteksta"/>
        <w:rPr>
          <w:b/>
          <w:sz w:val="24"/>
        </w:rPr>
      </w:pPr>
    </w:p>
    <w:p w14:paraId="661956F3" w14:textId="77777777" w:rsidR="00F129EE" w:rsidRDefault="00894BDE">
      <w:pPr>
        <w:pStyle w:val="Tijeloteksta"/>
        <w:spacing w:before="186" w:line="252" w:lineRule="auto"/>
        <w:ind w:left="251" w:right="113"/>
        <w:jc w:val="both"/>
      </w:pPr>
      <w:r>
        <w:t>Prijave</w:t>
      </w:r>
      <w:r>
        <w:t xml:space="preserve"> </w:t>
      </w:r>
      <w:r>
        <w:t>s</w:t>
      </w:r>
      <w:r>
        <w:t xml:space="preserve"> </w:t>
      </w:r>
      <w:r>
        <w:t>dokazima</w:t>
      </w:r>
      <w:r>
        <w:t xml:space="preserve"> </w:t>
      </w:r>
      <w:r>
        <w:t>o</w:t>
      </w:r>
      <w:r>
        <w:t xml:space="preserve"> </w:t>
      </w:r>
      <w:r>
        <w:t>ispunjavanju</w:t>
      </w:r>
      <w:r>
        <w:t xml:space="preserve"> </w:t>
      </w:r>
      <w:r>
        <w:t>traženih</w:t>
      </w:r>
      <w:r>
        <w:t xml:space="preserve"> </w:t>
      </w:r>
      <w:r>
        <w:t>uvjeta</w:t>
      </w:r>
      <w:r>
        <w:t xml:space="preserve"> </w:t>
      </w:r>
      <w:r>
        <w:t>dostavljaju</w:t>
      </w:r>
      <w:r>
        <w:t xml:space="preserve"> </w:t>
      </w:r>
      <w:r>
        <w:t>se</w:t>
      </w:r>
      <w:r>
        <w:t xml:space="preserve"> </w:t>
      </w:r>
      <w:r>
        <w:t>u</w:t>
      </w:r>
      <w:r>
        <w:t xml:space="preserve"> </w:t>
      </w:r>
      <w:r>
        <w:t>roku</w:t>
      </w:r>
      <w:r>
        <w:t xml:space="preserve"> </w:t>
      </w:r>
      <w:r>
        <w:t>od</w:t>
      </w:r>
      <w:r>
        <w:t xml:space="preserve"> </w:t>
      </w:r>
      <w:r>
        <w:t>8</w:t>
      </w:r>
      <w:r>
        <w:t xml:space="preserve"> </w:t>
      </w:r>
      <w:r>
        <w:t>(osam)</w:t>
      </w:r>
      <w:r>
        <w:t xml:space="preserve"> </w:t>
      </w:r>
      <w:r>
        <w:t>dana</w:t>
      </w:r>
      <w:r>
        <w:t xml:space="preserve"> </w:t>
      </w:r>
      <w:r>
        <w:t>od</w:t>
      </w:r>
      <w:r>
        <w:t xml:space="preserve"> </w:t>
      </w:r>
      <w:r>
        <w:t>objave</w:t>
      </w:r>
      <w:r>
        <w:t xml:space="preserve"> </w:t>
      </w:r>
      <w:r>
        <w:t>ovog</w:t>
      </w:r>
      <w:r>
        <w:t xml:space="preserve"> </w:t>
      </w:r>
      <w:r>
        <w:t>Poziva na oglasnoj ploči Hrvatskog zavoda za zapošljavanje Imotski, u zatvorenoj omotnici, osobno na</w:t>
      </w:r>
      <w:r>
        <w:rPr>
          <w:spacing w:val="1"/>
        </w:rPr>
        <w:t xml:space="preserve"> </w:t>
      </w:r>
      <w:r>
        <w:t>adresu:</w:t>
      </w:r>
      <w:r>
        <w:rPr>
          <w:spacing w:val="1"/>
        </w:rPr>
        <w:t xml:space="preserve"> </w:t>
      </w:r>
      <w:r>
        <w:t>Općina Lovreć, Dr. Franje Tuđmana 7, 21257 Lovreć s naznakom "Javni poziv za program Zaželi</w:t>
      </w:r>
      <w:r>
        <w:t xml:space="preserve"> </w:t>
      </w:r>
      <w:r>
        <w:t>njegu,</w:t>
      </w:r>
      <w:r>
        <w:t xml:space="preserve"> </w:t>
      </w:r>
      <w:r>
        <w:t>zaželi posao</w:t>
      </w:r>
      <w:r>
        <w:rPr>
          <w:spacing w:val="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faza IV ”.</w:t>
      </w:r>
    </w:p>
    <w:p w14:paraId="75299BBD" w14:textId="77777777" w:rsidR="00F129EE" w:rsidRDefault="00894BDE">
      <w:pPr>
        <w:pStyle w:val="Tijeloteksta"/>
        <w:spacing w:before="157" w:line="252" w:lineRule="auto"/>
        <w:ind w:left="251" w:right="115"/>
        <w:jc w:val="both"/>
      </w:pPr>
      <w:r>
        <w:t>Općina</w:t>
      </w:r>
      <w:r>
        <w:rPr>
          <w:spacing w:val="1"/>
        </w:rPr>
        <w:t xml:space="preserve"> </w:t>
      </w:r>
      <w:r>
        <w:t>Lovreć</w:t>
      </w:r>
      <w:r>
        <w:rPr>
          <w:spacing w:val="1"/>
        </w:rPr>
        <w:t xml:space="preserve"> </w:t>
      </w:r>
      <w:r>
        <w:t>zadržava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usmenog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/ili</w:t>
      </w:r>
      <w:r>
        <w:rPr>
          <w:spacing w:val="1"/>
        </w:rPr>
        <w:t xml:space="preserve"> </w:t>
      </w:r>
      <w:r>
        <w:t>pismenog</w:t>
      </w:r>
      <w:r>
        <w:rPr>
          <w:spacing w:val="1"/>
        </w:rPr>
        <w:t xml:space="preserve"> </w:t>
      </w:r>
      <w:r>
        <w:t>testiranja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čemu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ispunjavaju uvjete, koje su se pravovremeno prijavili i čije su prijave potpune, biti pravovremeno</w:t>
      </w:r>
      <w:r>
        <w:rPr>
          <w:spacing w:val="1"/>
        </w:rPr>
        <w:t xml:space="preserve"> </w:t>
      </w:r>
      <w:r>
        <w:t>obaviješteni. U tom slučaju, ako po</w:t>
      </w:r>
      <w:r>
        <w:t>zvani kandidat ne pristupi intervjuu i/ili testiranju, smatrat će</w:t>
      </w:r>
      <w:r>
        <w:rPr>
          <w:spacing w:val="1"/>
        </w:rPr>
        <w:t xml:space="preserve"> </w:t>
      </w:r>
      <w:r>
        <w:t>se da je</w:t>
      </w:r>
      <w:r>
        <w:t xml:space="preserve"> </w:t>
      </w:r>
      <w:r>
        <w:t>povukao prijavu</w:t>
      </w:r>
      <w:r>
        <w:t xml:space="preserve"> </w:t>
      </w:r>
      <w:r>
        <w:t>na</w:t>
      </w:r>
      <w:r>
        <w:t xml:space="preserve"> </w:t>
      </w:r>
      <w:r>
        <w:t>Poziv.</w:t>
      </w:r>
    </w:p>
    <w:p w14:paraId="58489E57" w14:textId="77777777" w:rsidR="00F129EE" w:rsidRDefault="00894BDE">
      <w:pPr>
        <w:pStyle w:val="Tijeloteksta"/>
        <w:spacing w:before="156"/>
        <w:ind w:left="251"/>
        <w:jc w:val="both"/>
      </w:pPr>
      <w:r>
        <w:t>Nepravovremene</w:t>
      </w:r>
      <w:r>
        <w:t xml:space="preserve"> </w:t>
      </w:r>
      <w:r>
        <w:t>i</w:t>
      </w:r>
      <w:r>
        <w:t xml:space="preserve"> </w:t>
      </w:r>
      <w:r>
        <w:t>nepotpune</w:t>
      </w:r>
      <w:r>
        <w:t xml:space="preserve"> </w:t>
      </w:r>
      <w:r>
        <w:t>prijave</w:t>
      </w:r>
      <w:r>
        <w:t xml:space="preserve"> </w:t>
      </w:r>
      <w:r>
        <w:t>neće</w:t>
      </w:r>
      <w:r>
        <w:t xml:space="preserve"> </w:t>
      </w:r>
      <w:r>
        <w:t>se</w:t>
      </w:r>
      <w:r>
        <w:t xml:space="preserve"> </w:t>
      </w:r>
      <w:r>
        <w:t>razmatrati.</w:t>
      </w:r>
    </w:p>
    <w:p w14:paraId="74EF5308" w14:textId="77777777" w:rsidR="00F129EE" w:rsidRDefault="00F129EE">
      <w:pPr>
        <w:pStyle w:val="Tijeloteksta"/>
      </w:pPr>
    </w:p>
    <w:p w14:paraId="1C515B89" w14:textId="77777777" w:rsidR="00F129EE" w:rsidRDefault="00F129EE">
      <w:pPr>
        <w:pStyle w:val="Tijeloteksta"/>
        <w:spacing w:before="2"/>
        <w:rPr>
          <w:sz w:val="29"/>
        </w:rPr>
      </w:pPr>
    </w:p>
    <w:p w14:paraId="78315389" w14:textId="77777777" w:rsidR="00F129EE" w:rsidRDefault="00894BDE">
      <w:pPr>
        <w:pStyle w:val="Tijeloteksta"/>
        <w:spacing w:line="396" w:lineRule="auto"/>
        <w:ind w:left="7681" w:right="395" w:hanging="63"/>
      </w:pPr>
      <w:r>
        <w:t>Općinski načelnik</w:t>
      </w:r>
      <w:r>
        <w:t xml:space="preserve"> </w:t>
      </w:r>
      <w:r>
        <w:t>Petar</w:t>
      </w:r>
      <w:r>
        <w:t xml:space="preserve"> </w:t>
      </w:r>
      <w:r>
        <w:t>Petričević</w:t>
      </w:r>
    </w:p>
    <w:sectPr w:rsidR="00F129EE">
      <w:headerReference w:type="default" r:id="rId7"/>
      <w:pgSz w:w="12240" w:h="15840"/>
      <w:pgMar w:top="1800" w:right="1320" w:bottom="280" w:left="1340" w:header="70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67E6" w14:textId="77777777" w:rsidR="00894BDE" w:rsidRDefault="00894BDE">
      <w:r>
        <w:separator/>
      </w:r>
    </w:p>
  </w:endnote>
  <w:endnote w:type="continuationSeparator" w:id="0">
    <w:p w14:paraId="404A4174" w14:textId="77777777" w:rsidR="00894BDE" w:rsidRDefault="008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B4FF" w14:textId="77777777" w:rsidR="00894BDE" w:rsidRDefault="00894BDE">
      <w:r>
        <w:separator/>
      </w:r>
    </w:p>
  </w:footnote>
  <w:footnote w:type="continuationSeparator" w:id="0">
    <w:p w14:paraId="2ED4C5CF" w14:textId="77777777" w:rsidR="00894BDE" w:rsidRDefault="0089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89E3" w14:textId="77777777" w:rsidR="00F129EE" w:rsidRDefault="00894BDE">
    <w:pPr>
      <w:pStyle w:val="Tijeloteksta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1" allowOverlap="1" wp14:anchorId="65AB16A2" wp14:editId="6F903C5C">
          <wp:simplePos x="0" y="0"/>
          <wp:positionH relativeFrom="page">
            <wp:posOffset>6259195</wp:posOffset>
          </wp:positionH>
          <wp:positionV relativeFrom="page">
            <wp:posOffset>544830</wp:posOffset>
          </wp:positionV>
          <wp:extent cx="518160" cy="54419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5" behindDoc="1" locked="0" layoutInCell="1" allowOverlap="1" wp14:anchorId="0B688AC3" wp14:editId="44A01FB3">
          <wp:simplePos x="0" y="0"/>
          <wp:positionH relativeFrom="column">
            <wp:posOffset>772795</wp:posOffset>
          </wp:positionH>
          <wp:positionV relativeFrom="paragraph">
            <wp:posOffset>46990</wp:posOffset>
          </wp:positionV>
          <wp:extent cx="400685" cy="530225"/>
          <wp:effectExtent l="0" t="0" r="0" b="0"/>
          <wp:wrapSquare wrapText="largest"/>
          <wp:docPr id="2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7F1"/>
    <w:multiLevelType w:val="multilevel"/>
    <w:tmpl w:val="8D8E075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7F1CED"/>
    <w:multiLevelType w:val="multilevel"/>
    <w:tmpl w:val="B1B87D7A"/>
    <w:lvl w:ilvl="0">
      <w:start w:val="1"/>
      <w:numFmt w:val="bullet"/>
      <w:lvlText w:val="-"/>
      <w:lvlJc w:val="left"/>
      <w:pPr>
        <w:ind w:left="100" w:hanging="118"/>
      </w:pPr>
      <w:rPr>
        <w:rFonts w:ascii="Calibri" w:hAnsi="Calibri" w:cs="Calibri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1331" w:hanging="360"/>
      </w:pPr>
      <w:rPr>
        <w:rFonts w:ascii="Calibri" w:hAnsi="Calibri" w:cs="Calibri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25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3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48" w:hanging="360"/>
      </w:pPr>
      <w:rPr>
        <w:rFonts w:ascii="Symbol" w:hAnsi="Symbol" w:cs="Symbol" w:hint="default"/>
      </w:rPr>
    </w:lvl>
  </w:abstractNum>
  <w:abstractNum w:abstractNumId="2" w15:restartNumberingAfterBreak="0">
    <w:nsid w:val="66B7349D"/>
    <w:multiLevelType w:val="multilevel"/>
    <w:tmpl w:val="74DA5308"/>
    <w:lvl w:ilvl="0">
      <w:start w:val="1"/>
      <w:numFmt w:val="decimal"/>
      <w:lvlText w:val="%1."/>
      <w:lvlJc w:val="left"/>
      <w:pPr>
        <w:ind w:left="820" w:hanging="360"/>
      </w:pPr>
      <w:rPr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69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7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7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28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9EE"/>
    <w:rsid w:val="0015720C"/>
    <w:rsid w:val="002761D7"/>
    <w:rsid w:val="002E1641"/>
    <w:rsid w:val="00894BDE"/>
    <w:rsid w:val="00F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8E1C"/>
  <w15:docId w15:val="{4A9AD4B9-0000-4BC1-85E5-579AD83B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uppressAutoHyphens/>
    </w:pPr>
    <w:rPr>
      <w:rFonts w:cs="Calibri"/>
      <w:color w:val="00000A"/>
      <w:sz w:val="22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uiPriority w:val="1"/>
    <w:qFormat/>
    <w:pPr>
      <w:ind w:left="100"/>
      <w:outlineLvl w:val="0"/>
    </w:pPr>
    <w:rPr>
      <w:b/>
      <w:bCs/>
    </w:rPr>
  </w:style>
  <w:style w:type="character" w:customStyle="1" w:styleId="ListLabel1">
    <w:name w:val="ListLabel 1"/>
    <w:qFormat/>
    <w:rPr>
      <w:rFonts w:eastAsia="Calibri" w:cs="Calibri"/>
      <w:w w:val="100"/>
      <w:sz w:val="22"/>
      <w:szCs w:val="22"/>
      <w:lang w:val="bs" w:eastAsia="en-US" w:bidi="ar-SA"/>
    </w:rPr>
  </w:style>
  <w:style w:type="character" w:customStyle="1" w:styleId="ListLabel2">
    <w:name w:val="ListLabel 2"/>
    <w:qFormat/>
    <w:rPr>
      <w:lang w:val="bs" w:eastAsia="en-US" w:bidi="ar-SA"/>
    </w:rPr>
  </w:style>
  <w:style w:type="character" w:customStyle="1" w:styleId="ListLabel3">
    <w:name w:val="ListLabel 3"/>
    <w:qFormat/>
    <w:rPr>
      <w:rFonts w:eastAsia="Calibri" w:cs="Calibri"/>
      <w:w w:val="100"/>
      <w:sz w:val="22"/>
      <w:szCs w:val="22"/>
      <w:lang w:val="bs" w:eastAsia="en-US" w:bidi="ar-SA"/>
    </w:rPr>
  </w:style>
  <w:style w:type="character" w:customStyle="1" w:styleId="ListLabel4">
    <w:name w:val="ListLabel 4"/>
    <w:qFormat/>
    <w:rPr>
      <w:rFonts w:eastAsia="Calibri" w:cs="Calibri"/>
      <w:w w:val="100"/>
      <w:sz w:val="24"/>
      <w:szCs w:val="24"/>
      <w:lang w:val="bs" w:eastAsia="en-US" w:bidi="ar-SA"/>
    </w:rPr>
  </w:style>
  <w:style w:type="character" w:customStyle="1" w:styleId="ListLabel5">
    <w:name w:val="ListLabel 5"/>
    <w:qFormat/>
    <w:rPr>
      <w:w w:val="100"/>
      <w:sz w:val="22"/>
      <w:szCs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  <w:w w:val="100"/>
      <w:sz w:val="22"/>
      <w:szCs w:val="22"/>
    </w:rPr>
  </w:style>
  <w:style w:type="character" w:customStyle="1" w:styleId="ListLabel8">
    <w:name w:val="ListLabel 8"/>
    <w:qFormat/>
    <w:rPr>
      <w:rFonts w:cs="Calibri"/>
      <w:w w:val="100"/>
      <w:sz w:val="24"/>
      <w:szCs w:val="24"/>
    </w:rPr>
  </w:style>
  <w:style w:type="character" w:customStyle="1" w:styleId="ListLabel9">
    <w:name w:val="ListLabel 9"/>
    <w:qFormat/>
    <w:rPr>
      <w:w w:val="100"/>
      <w:sz w:val="22"/>
      <w:szCs w:val="22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alibri"/>
      <w:w w:val="100"/>
      <w:sz w:val="22"/>
      <w:szCs w:val="22"/>
    </w:rPr>
  </w:style>
  <w:style w:type="character" w:customStyle="1" w:styleId="ListLabel12">
    <w:name w:val="ListLabel 12"/>
    <w:qFormat/>
    <w:rPr>
      <w:rFonts w:cs="Calibri"/>
      <w:w w:val="100"/>
      <w:sz w:val="24"/>
      <w:szCs w:val="24"/>
    </w:rPr>
  </w:style>
  <w:style w:type="character" w:customStyle="1" w:styleId="ListLabel13">
    <w:name w:val="ListLabel 13"/>
    <w:qFormat/>
    <w:rPr>
      <w:w w:val="100"/>
      <w:sz w:val="22"/>
      <w:szCs w:val="22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alibri"/>
      <w:w w:val="100"/>
      <w:sz w:val="22"/>
      <w:szCs w:val="22"/>
    </w:rPr>
  </w:style>
  <w:style w:type="character" w:customStyle="1" w:styleId="ListLabel16">
    <w:name w:val="ListLabel 16"/>
    <w:qFormat/>
    <w:rPr>
      <w:rFonts w:cs="Calibri"/>
      <w:w w:val="100"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uiPriority w:val="1"/>
    <w:qFormat/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KAROGLAN</dc:creator>
  <cp:lastModifiedBy>Mislav</cp:lastModifiedBy>
  <cp:revision>11</cp:revision>
  <dcterms:created xsi:type="dcterms:W3CDTF">2024-04-11T06:01:00Z</dcterms:created>
  <dcterms:modified xsi:type="dcterms:W3CDTF">2025-08-04T10:11:00Z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2024-04-10T00:00:00Z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2024-04-11T00:00:00Z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